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A7C6C" w14:textId="3CB2BAE4" w:rsidR="00E70BA7" w:rsidRPr="00E70BA7" w:rsidRDefault="00E70BA7" w:rsidP="00E70BA7">
      <w:pPr>
        <w:rPr>
          <w:rFonts w:ascii="Gill Sans Nova Light" w:hAnsi="Gill Sans Nova Light"/>
          <w:b/>
          <w:bCs/>
          <w:sz w:val="24"/>
          <w:szCs w:val="24"/>
        </w:rPr>
      </w:pPr>
      <w:r w:rsidRPr="00E70BA7">
        <w:rPr>
          <w:rFonts w:ascii="Gill Sans Nova Light" w:hAnsi="Gill Sans Nova Light"/>
          <w:b/>
          <w:bCs/>
          <w:sz w:val="24"/>
          <w:szCs w:val="24"/>
        </w:rPr>
        <w:t>Abstracting the Landscape</w:t>
      </w:r>
      <w:r>
        <w:rPr>
          <w:rFonts w:ascii="Gill Sans Nova Light" w:hAnsi="Gill Sans Nova Light"/>
          <w:b/>
          <w:bCs/>
          <w:sz w:val="24"/>
          <w:szCs w:val="24"/>
        </w:rPr>
        <w:t xml:space="preserve"> – Scott Gellatly</w:t>
      </w:r>
    </w:p>
    <w:p w14:paraId="3B3A13D3" w14:textId="3BAC0C23" w:rsidR="00E70BA7" w:rsidRPr="00E70BA7" w:rsidRDefault="00E70BA7" w:rsidP="00E70BA7">
      <w:pPr>
        <w:rPr>
          <w:rFonts w:ascii="Gill Sans Nova Light" w:hAnsi="Gill Sans Nova Light"/>
          <w:b/>
          <w:bCs/>
          <w:sz w:val="24"/>
          <w:szCs w:val="24"/>
        </w:rPr>
      </w:pPr>
      <w:r w:rsidRPr="00E70BA7">
        <w:rPr>
          <w:rFonts w:ascii="Gill Sans Nova Light" w:hAnsi="Gill Sans Nova Light"/>
          <w:b/>
          <w:bCs/>
          <w:sz w:val="24"/>
          <w:szCs w:val="24"/>
          <w:u w:val="single"/>
        </w:rPr>
        <w:t>Materials List</w:t>
      </w:r>
      <w:r w:rsidRPr="00E70BA7">
        <w:rPr>
          <w:rFonts w:ascii="Gill Sans Nova Light" w:hAnsi="Gill Sans Nova Light"/>
          <w:b/>
          <w:bCs/>
          <w:sz w:val="24"/>
          <w:szCs w:val="24"/>
        </w:rPr>
        <w:t>:</w:t>
      </w:r>
    </w:p>
    <w:p w14:paraId="3E1767BC" w14:textId="161E9019" w:rsidR="00E70BA7" w:rsidRPr="00E70BA7" w:rsidRDefault="00E70BA7" w:rsidP="00E70BA7">
      <w:pPr>
        <w:rPr>
          <w:rFonts w:ascii="Gill Sans Nova Light" w:hAnsi="Gill Sans Nova Light"/>
          <w:sz w:val="24"/>
          <w:szCs w:val="24"/>
        </w:rPr>
      </w:pPr>
      <w:r w:rsidRPr="00E70BA7">
        <w:rPr>
          <w:rFonts w:ascii="Gill Sans Nova Light" w:hAnsi="Gill Sans Nova Light"/>
          <w:b/>
          <w:bCs/>
          <w:sz w:val="24"/>
          <w:szCs w:val="24"/>
          <w:u w:val="single"/>
        </w:rPr>
        <w:t>Paint:</w:t>
      </w:r>
      <w:r w:rsidRPr="00E70BA7">
        <w:rPr>
          <w:rFonts w:ascii="Gill Sans Nova Light" w:hAnsi="Gill Sans Nova Light"/>
          <w:sz w:val="24"/>
          <w:szCs w:val="24"/>
        </w:rPr>
        <w:t xml:space="preserve"> </w:t>
      </w:r>
      <w:r w:rsidR="000F7179">
        <w:rPr>
          <w:rFonts w:ascii="Gill Sans Nova Light" w:hAnsi="Gill Sans Nova Light"/>
          <w:sz w:val="24"/>
          <w:szCs w:val="24"/>
        </w:rPr>
        <w:t>H</w:t>
      </w:r>
      <w:r w:rsidRPr="00E70BA7">
        <w:rPr>
          <w:rFonts w:ascii="Gill Sans Nova Light" w:hAnsi="Gill Sans Nova Light"/>
          <w:sz w:val="24"/>
          <w:szCs w:val="24"/>
        </w:rPr>
        <w:t>ere is the palette</w:t>
      </w:r>
      <w:r w:rsidR="000F7179">
        <w:rPr>
          <w:rFonts w:ascii="Gill Sans Nova Light" w:hAnsi="Gill Sans Nova Light"/>
          <w:sz w:val="24"/>
          <w:szCs w:val="24"/>
        </w:rPr>
        <w:t xml:space="preserve"> of oil colors</w:t>
      </w:r>
      <w:r w:rsidRPr="00E70BA7">
        <w:rPr>
          <w:rFonts w:ascii="Gill Sans Nova Light" w:hAnsi="Gill Sans Nova Light"/>
          <w:sz w:val="24"/>
          <w:szCs w:val="24"/>
        </w:rPr>
        <w:t xml:space="preserve"> that I’ll be demonstrating with: Cadmium Yellow Light, Indian Yellow, Cadmium Orange, Quinacridone Red, Ultramarine Blue, </w:t>
      </w:r>
      <w:proofErr w:type="gramStart"/>
      <w:r w:rsidRPr="00E70BA7">
        <w:rPr>
          <w:rFonts w:ascii="Gill Sans Nova Light" w:hAnsi="Gill Sans Nova Light"/>
          <w:sz w:val="24"/>
          <w:szCs w:val="24"/>
        </w:rPr>
        <w:t>Turquoise</w:t>
      </w:r>
      <w:proofErr w:type="gramEnd"/>
      <w:r w:rsidRPr="00E70BA7">
        <w:rPr>
          <w:rFonts w:ascii="Gill Sans Nova Light" w:hAnsi="Gill Sans Nova Light"/>
          <w:sz w:val="24"/>
          <w:szCs w:val="24"/>
        </w:rPr>
        <w:t xml:space="preserve"> and Titanium White.  </w:t>
      </w:r>
    </w:p>
    <w:p w14:paraId="22F36839" w14:textId="0787D82B" w:rsidR="00E70BA7" w:rsidRDefault="00E70BA7" w:rsidP="00E70BA7">
      <w:pPr>
        <w:rPr>
          <w:rFonts w:ascii="Gill Sans Nova Light" w:hAnsi="Gill Sans Nova Light"/>
          <w:sz w:val="24"/>
          <w:szCs w:val="24"/>
        </w:rPr>
      </w:pPr>
      <w:r w:rsidRPr="00E70BA7">
        <w:rPr>
          <w:rFonts w:ascii="Gill Sans Nova Light" w:hAnsi="Gill Sans Nova Light"/>
          <w:b/>
          <w:bCs/>
          <w:sz w:val="24"/>
          <w:szCs w:val="24"/>
          <w:u w:val="single"/>
        </w:rPr>
        <w:t>Brushes</w:t>
      </w:r>
      <w:r w:rsidRPr="00E70BA7">
        <w:rPr>
          <w:rFonts w:ascii="Gill Sans Nova Light" w:hAnsi="Gill Sans Nova Light"/>
          <w:b/>
          <w:bCs/>
          <w:sz w:val="24"/>
          <w:szCs w:val="24"/>
        </w:rPr>
        <w:t>:</w:t>
      </w:r>
      <w:r w:rsidRPr="00E70BA7">
        <w:rPr>
          <w:rFonts w:ascii="Gill Sans Nova Light" w:hAnsi="Gill Sans Nova Light"/>
          <w:sz w:val="24"/>
          <w:szCs w:val="24"/>
        </w:rPr>
        <w:t xml:space="preserve"> </w:t>
      </w:r>
      <w:r w:rsidR="005857D5">
        <w:rPr>
          <w:rFonts w:ascii="Gill Sans Nova Light" w:hAnsi="Gill Sans Nova Light"/>
          <w:sz w:val="24"/>
          <w:szCs w:val="24"/>
        </w:rPr>
        <w:t xml:space="preserve">range of </w:t>
      </w:r>
      <w:r w:rsidRPr="00E70BA7">
        <w:rPr>
          <w:rFonts w:ascii="Gill Sans Nova Light" w:hAnsi="Gill Sans Nova Light"/>
          <w:sz w:val="24"/>
          <w:szCs w:val="24"/>
        </w:rPr>
        <w:t>2 – 3 flat</w:t>
      </w:r>
      <w:r w:rsidR="005857D5">
        <w:rPr>
          <w:rFonts w:ascii="Gill Sans Nova Light" w:hAnsi="Gill Sans Nova Light"/>
          <w:sz w:val="24"/>
          <w:szCs w:val="24"/>
        </w:rPr>
        <w:t xml:space="preserve"> synthetic brushes</w:t>
      </w:r>
      <w:r w:rsidRPr="00E70BA7">
        <w:rPr>
          <w:rFonts w:ascii="Gill Sans Nova Light" w:hAnsi="Gill Sans Nova Light"/>
          <w:sz w:val="24"/>
          <w:szCs w:val="24"/>
        </w:rPr>
        <w:t xml:space="preserve"> </w:t>
      </w:r>
    </w:p>
    <w:p w14:paraId="040849B7" w14:textId="5AC8A9D1" w:rsidR="00857778" w:rsidRDefault="00857778" w:rsidP="00E70BA7">
      <w:pPr>
        <w:rPr>
          <w:rFonts w:ascii="Gill Sans Nova Light" w:hAnsi="Gill Sans Nova Light"/>
          <w:sz w:val="24"/>
          <w:szCs w:val="24"/>
        </w:rPr>
      </w:pPr>
      <w:r w:rsidRPr="001512F4">
        <w:rPr>
          <w:rFonts w:ascii="Gill Sans Nova Light" w:hAnsi="Gill Sans Nova Light"/>
          <w:b/>
          <w:bCs/>
          <w:sz w:val="24"/>
          <w:szCs w:val="24"/>
          <w:u w:val="single"/>
        </w:rPr>
        <w:t>Palette knife</w:t>
      </w:r>
      <w:r>
        <w:rPr>
          <w:rFonts w:ascii="Gill Sans Nova Light" w:hAnsi="Gill Sans Nova Light"/>
          <w:sz w:val="24"/>
          <w:szCs w:val="24"/>
        </w:rPr>
        <w:t xml:space="preserve">: metal, tear-drop shape for color mixing and paint application. </w:t>
      </w:r>
    </w:p>
    <w:p w14:paraId="19CC7FD7" w14:textId="3F576830" w:rsidR="005857D5" w:rsidRPr="005857D5" w:rsidRDefault="005857D5" w:rsidP="00E70BA7">
      <w:pPr>
        <w:rPr>
          <w:rFonts w:ascii="Gill Sans Nova Light" w:hAnsi="Gill Sans Nova Light"/>
          <w:sz w:val="24"/>
          <w:szCs w:val="24"/>
        </w:rPr>
      </w:pPr>
      <w:r>
        <w:rPr>
          <w:rFonts w:ascii="Gill Sans Nova Light" w:hAnsi="Gill Sans Nova Light"/>
          <w:b/>
          <w:bCs/>
          <w:sz w:val="24"/>
          <w:szCs w:val="24"/>
          <w:u w:val="single"/>
        </w:rPr>
        <w:t xml:space="preserve">Other painting materials: </w:t>
      </w:r>
      <w:r>
        <w:rPr>
          <w:rFonts w:ascii="Gill Sans Nova Light" w:hAnsi="Gill Sans Nova Light"/>
          <w:sz w:val="24"/>
          <w:szCs w:val="24"/>
        </w:rPr>
        <w:t xml:space="preserve">Speedball soft rubber brayer, Princeton Catalyst wedge tool. </w:t>
      </w:r>
    </w:p>
    <w:p w14:paraId="5F27A478" w14:textId="52D39373" w:rsidR="001512F4" w:rsidRPr="00E70BA7" w:rsidRDefault="001512F4" w:rsidP="00E70BA7">
      <w:pPr>
        <w:rPr>
          <w:rFonts w:ascii="Gill Sans Nova Light" w:hAnsi="Gill Sans Nova Light"/>
          <w:sz w:val="24"/>
          <w:szCs w:val="24"/>
        </w:rPr>
      </w:pPr>
      <w:r w:rsidRPr="001512F4">
        <w:rPr>
          <w:rFonts w:ascii="Gill Sans Nova Light" w:hAnsi="Gill Sans Nova Light"/>
          <w:b/>
          <w:bCs/>
          <w:sz w:val="24"/>
          <w:szCs w:val="24"/>
          <w:u w:val="single"/>
        </w:rPr>
        <w:t>Palette:</w:t>
      </w:r>
      <w:r>
        <w:rPr>
          <w:rFonts w:ascii="Gill Sans Nova Light" w:hAnsi="Gill Sans Nova Light"/>
          <w:sz w:val="24"/>
          <w:szCs w:val="24"/>
        </w:rPr>
        <w:t xml:space="preserve"> glass, disposable, or sealed wood are all good options. </w:t>
      </w:r>
    </w:p>
    <w:p w14:paraId="6EF20CC6" w14:textId="6605B4F3" w:rsidR="00E70BA7" w:rsidRDefault="00E70BA7" w:rsidP="00E70BA7">
      <w:pPr>
        <w:rPr>
          <w:rFonts w:ascii="Gill Sans Nova Light" w:hAnsi="Gill Sans Nova Light"/>
          <w:sz w:val="24"/>
          <w:szCs w:val="24"/>
        </w:rPr>
      </w:pPr>
      <w:r w:rsidRPr="00E70BA7">
        <w:rPr>
          <w:rFonts w:ascii="Gill Sans Nova Light" w:hAnsi="Gill Sans Nova Light"/>
          <w:b/>
          <w:bCs/>
          <w:sz w:val="24"/>
          <w:szCs w:val="24"/>
          <w:u w:val="single"/>
        </w:rPr>
        <w:t>Brush cleaner:</w:t>
      </w:r>
      <w:r w:rsidRPr="00E70BA7">
        <w:rPr>
          <w:rFonts w:ascii="Gill Sans Nova Light" w:hAnsi="Gill Sans Nova Light"/>
          <w:sz w:val="24"/>
          <w:szCs w:val="24"/>
        </w:rPr>
        <w:t xml:space="preserve"> </w:t>
      </w:r>
      <w:r w:rsidR="00461C14">
        <w:rPr>
          <w:rFonts w:ascii="Gill Sans Nova Light" w:hAnsi="Gill Sans Nova Light"/>
          <w:sz w:val="24"/>
          <w:szCs w:val="24"/>
        </w:rPr>
        <w:t xml:space="preserve">Gamblin </w:t>
      </w:r>
      <w:proofErr w:type="spellStart"/>
      <w:r w:rsidR="00461C14">
        <w:rPr>
          <w:rFonts w:ascii="Gill Sans Nova Light" w:hAnsi="Gill Sans Nova Light"/>
          <w:sz w:val="24"/>
          <w:szCs w:val="24"/>
        </w:rPr>
        <w:t>Gamsol</w:t>
      </w:r>
      <w:proofErr w:type="spellEnd"/>
      <w:r w:rsidR="00461C14">
        <w:rPr>
          <w:rFonts w:ascii="Gill Sans Nova Light" w:hAnsi="Gill Sans Nova Light"/>
          <w:sz w:val="24"/>
          <w:szCs w:val="24"/>
        </w:rPr>
        <w:t xml:space="preserve"> </w:t>
      </w:r>
    </w:p>
    <w:p w14:paraId="688177AA" w14:textId="091E4BDE" w:rsidR="00461C14" w:rsidRPr="00E70BA7" w:rsidRDefault="00461C14" w:rsidP="00E70BA7">
      <w:pPr>
        <w:rPr>
          <w:rFonts w:ascii="Gill Sans Nova Light" w:hAnsi="Gill Sans Nova Light"/>
        </w:rPr>
      </w:pPr>
      <w:r w:rsidRPr="00461C14">
        <w:rPr>
          <w:rFonts w:ascii="Gill Sans Nova Light" w:hAnsi="Gill Sans Nova Light"/>
          <w:b/>
          <w:bCs/>
          <w:sz w:val="24"/>
          <w:szCs w:val="24"/>
          <w:u w:val="single"/>
        </w:rPr>
        <w:t>Painting Medium</w:t>
      </w:r>
      <w:r>
        <w:rPr>
          <w:rFonts w:ascii="Gill Sans Nova Light" w:hAnsi="Gill Sans Nova Light"/>
          <w:sz w:val="24"/>
          <w:szCs w:val="24"/>
        </w:rPr>
        <w:t xml:space="preserve">: </w:t>
      </w:r>
      <w:proofErr w:type="spellStart"/>
      <w:r>
        <w:rPr>
          <w:rFonts w:ascii="Gill Sans Nova Light" w:hAnsi="Gill Sans Nova Light"/>
          <w:sz w:val="24"/>
          <w:szCs w:val="24"/>
        </w:rPr>
        <w:t>Galkyd</w:t>
      </w:r>
      <w:proofErr w:type="spellEnd"/>
      <w:r>
        <w:rPr>
          <w:rFonts w:ascii="Gill Sans Nova Light" w:hAnsi="Gill Sans Nova Light"/>
          <w:sz w:val="24"/>
          <w:szCs w:val="24"/>
        </w:rPr>
        <w:t xml:space="preserve"> Lite</w:t>
      </w:r>
    </w:p>
    <w:p w14:paraId="04BA641B" w14:textId="066E5C32" w:rsidR="00E70BA7" w:rsidRPr="00E70BA7" w:rsidRDefault="00E70BA7" w:rsidP="005857D5">
      <w:pPr>
        <w:rPr>
          <w:rFonts w:ascii="Gill Sans Nova Light" w:hAnsi="Gill Sans Nova Light"/>
          <w:sz w:val="24"/>
          <w:szCs w:val="24"/>
        </w:rPr>
      </w:pPr>
      <w:r w:rsidRPr="00E70BA7">
        <w:rPr>
          <w:rFonts w:ascii="Gill Sans Nova Light" w:hAnsi="Gill Sans Nova Light"/>
          <w:b/>
          <w:bCs/>
          <w:sz w:val="24"/>
          <w:szCs w:val="24"/>
          <w:u w:val="single"/>
        </w:rPr>
        <w:t>Painting Supports</w:t>
      </w:r>
      <w:r w:rsidRPr="00E70BA7">
        <w:rPr>
          <w:rFonts w:ascii="Gill Sans Nova Light" w:hAnsi="Gill Sans Nova Light"/>
          <w:b/>
          <w:bCs/>
          <w:sz w:val="24"/>
          <w:szCs w:val="24"/>
        </w:rPr>
        <w:t>:</w:t>
      </w:r>
      <w:r w:rsidRPr="00E70BA7">
        <w:rPr>
          <w:rFonts w:ascii="Gill Sans Nova Light" w:hAnsi="Gill Sans Nova Light"/>
          <w:sz w:val="24"/>
          <w:szCs w:val="24"/>
        </w:rPr>
        <w:t xml:space="preserve"> </w:t>
      </w:r>
      <w:r w:rsidR="00857778" w:rsidRPr="00E70BA7">
        <w:rPr>
          <w:rFonts w:ascii="Gill Sans Nova Light" w:hAnsi="Gill Sans Nova Light"/>
          <w:sz w:val="24"/>
          <w:szCs w:val="24"/>
        </w:rPr>
        <w:t xml:space="preserve">Ampersand </w:t>
      </w:r>
      <w:proofErr w:type="spellStart"/>
      <w:r w:rsidR="00857778" w:rsidRPr="00E70BA7">
        <w:rPr>
          <w:rFonts w:ascii="Gill Sans Nova Light" w:hAnsi="Gill Sans Nova Light"/>
          <w:sz w:val="24"/>
          <w:szCs w:val="24"/>
        </w:rPr>
        <w:t>Gessobord</w:t>
      </w:r>
      <w:proofErr w:type="spellEnd"/>
      <w:r w:rsidR="00857778">
        <w:rPr>
          <w:rFonts w:ascii="Gill Sans Nova Light" w:hAnsi="Gill Sans Nova Light"/>
          <w:sz w:val="24"/>
          <w:szCs w:val="24"/>
        </w:rPr>
        <w:t xml:space="preserve"> 12” x 12” or 12” x 16”</w:t>
      </w:r>
      <w:r w:rsidRPr="00E70BA7">
        <w:rPr>
          <w:rFonts w:ascii="Gill Sans Nova Light" w:hAnsi="Gill Sans Nova Light"/>
          <w:sz w:val="24"/>
          <w:szCs w:val="24"/>
        </w:rPr>
        <w:t>.</w:t>
      </w:r>
      <w:r w:rsidR="00857778">
        <w:rPr>
          <w:rFonts w:ascii="Gill Sans Nova Light" w:hAnsi="Gill Sans Nova Light"/>
          <w:sz w:val="24"/>
          <w:szCs w:val="24"/>
        </w:rPr>
        <w:t xml:space="preserve"> </w:t>
      </w:r>
      <w:r w:rsidRPr="00E70BA7">
        <w:rPr>
          <w:rFonts w:ascii="Gill Sans Nova Light" w:hAnsi="Gill Sans Nova Light"/>
          <w:sz w:val="24"/>
          <w:szCs w:val="24"/>
        </w:rPr>
        <w:t xml:space="preserve"> </w:t>
      </w:r>
    </w:p>
    <w:p w14:paraId="2831F81D" w14:textId="77777777" w:rsidR="00957BE4" w:rsidRPr="00E70BA7" w:rsidRDefault="00957BE4">
      <w:pPr>
        <w:rPr>
          <w:rFonts w:ascii="Gill Sans Nova Light" w:hAnsi="Gill Sans Nova Light"/>
        </w:rPr>
      </w:pPr>
    </w:p>
    <w:sectPr w:rsidR="00957BE4" w:rsidRPr="00E70B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Nova Light">
    <w:altName w:val="Gill Sans Nova Light"/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BA7"/>
    <w:rsid w:val="000F7179"/>
    <w:rsid w:val="001512F4"/>
    <w:rsid w:val="00461C14"/>
    <w:rsid w:val="005857D5"/>
    <w:rsid w:val="00857778"/>
    <w:rsid w:val="00957BE4"/>
    <w:rsid w:val="00E7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C2F51"/>
  <w15:chartTrackingRefBased/>
  <w15:docId w15:val="{1F70AAC3-C497-4728-9B17-C1E4E182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0B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gellatly</dc:creator>
  <cp:keywords/>
  <dc:description/>
  <cp:lastModifiedBy>scott gellatly</cp:lastModifiedBy>
  <cp:revision>5</cp:revision>
  <dcterms:created xsi:type="dcterms:W3CDTF">2021-12-31T15:23:00Z</dcterms:created>
  <dcterms:modified xsi:type="dcterms:W3CDTF">2023-11-03T18:22:00Z</dcterms:modified>
</cp:coreProperties>
</file>